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AA2199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AA2199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A2199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AA2199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AA21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F767AF" w:rsidRPr="00AA2199">
        <w:rPr>
          <w:rFonts w:ascii="Times New Roman" w:hAnsi="Times New Roman" w:cs="Times New Roman"/>
          <w:sz w:val="16"/>
          <w:szCs w:val="16"/>
          <w:lang w:val="ro-RO"/>
        </w:rPr>
        <w:t>Istoria statului și dreptului românesc</w:t>
      </w:r>
    </w:p>
    <w:p w:rsidR="00634412" w:rsidRPr="00AA21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AA2199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AA21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66630E" w:rsidRPr="00AA219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101</w:t>
      </w:r>
    </w:p>
    <w:p w:rsidR="009F391F" w:rsidRPr="00AA21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A2199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AA2199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AA2199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AA2199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02"/>
        <w:gridCol w:w="720"/>
        <w:gridCol w:w="1980"/>
        <w:gridCol w:w="990"/>
        <w:gridCol w:w="810"/>
        <w:gridCol w:w="450"/>
        <w:gridCol w:w="630"/>
        <w:gridCol w:w="450"/>
        <w:gridCol w:w="1530"/>
        <w:gridCol w:w="655"/>
      </w:tblGrid>
      <w:tr w:rsidR="009F391F" w:rsidRPr="00AA2199" w:rsidTr="00FA0E1A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22" w:type="dxa"/>
            <w:gridSpan w:val="2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AA2199" w:rsidTr="00FA0E1A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2" w:type="dxa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A2199" w:rsidRDefault="009F391F" w:rsidP="000712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071250"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071250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AA21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F391F" w:rsidRPr="00AA2199" w:rsidTr="00FA0E1A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D70E80" w:rsidRPr="00AA2199" w:rsidRDefault="00D70E80" w:rsidP="00D70E8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D70E80" w:rsidRPr="00AA2199" w:rsidRDefault="00D70E80" w:rsidP="00D70E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A2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A66440" w:rsidRPr="00AA2199" w:rsidRDefault="00D70E80" w:rsidP="00D70E8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A2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EA20A3" w:rsidRPr="00AA2199" w:rsidRDefault="00EA20A3" w:rsidP="0066630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geto-dac</w:t>
            </w:r>
          </w:p>
          <w:p w:rsidR="00A66440" w:rsidRPr="00AA2199" w:rsidRDefault="00A66440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EA20A3" w:rsidRPr="00AA2199" w:rsidRDefault="00EA20A3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în Dacia – provincie romană . Tripticele din Transilvania</w:t>
            </w:r>
          </w:p>
          <w:p w:rsidR="00692B8E" w:rsidRPr="00AA2199" w:rsidRDefault="00705C46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EA20A3" w:rsidRPr="00AA2199" w:rsidRDefault="00EA20A3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Obştea sătească şi normele sale de conduită</w:t>
            </w:r>
          </w:p>
          <w:p w:rsidR="00692B8E" w:rsidRPr="00AA2199" w:rsidRDefault="00705C46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EA20A3" w:rsidRPr="00AA2199" w:rsidRDefault="00EA20A3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Legea Ţării şi instituţiile sale</w:t>
            </w:r>
          </w:p>
          <w:p w:rsidR="00692B8E" w:rsidRPr="00AA2199" w:rsidRDefault="00705C46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02" w:type="dxa"/>
          </w:tcPr>
          <w:p w:rsidR="00EA20A3" w:rsidRPr="00AA2199" w:rsidRDefault="00EA20A3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bisericeşti</w:t>
            </w:r>
          </w:p>
          <w:p w:rsidR="00692B8E" w:rsidRPr="00AA2199" w:rsidRDefault="00705C46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02" w:type="dxa"/>
          </w:tcPr>
          <w:p w:rsidR="00FE01B3" w:rsidRPr="00AA2199" w:rsidRDefault="00FE01B3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EA20A3" w:rsidRPr="00AA2199" w:rsidRDefault="00EA20A3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laice</w:t>
            </w:r>
          </w:p>
          <w:p w:rsidR="00692B8E" w:rsidRPr="00AA2199" w:rsidRDefault="00705C46" w:rsidP="001D623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FE01B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E01B3" w:rsidRPr="00AA2199" w:rsidRDefault="00FE01B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D7174B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655" w:type="dxa"/>
          </w:tcPr>
          <w:p w:rsidR="009F391F" w:rsidRPr="00AA2199" w:rsidRDefault="00AA2199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9F391F" w:rsidRPr="00AA2199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02" w:type="dxa"/>
          </w:tcPr>
          <w:p w:rsidR="00EA20A3" w:rsidRPr="00AA2199" w:rsidRDefault="00EA20A3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prima fază a regimului turco-fanariot (1711, 1716 - 1774). Reformele lui Constantin Mavrocordat</w:t>
            </w:r>
          </w:p>
          <w:p w:rsidR="00692B8E" w:rsidRPr="00AA2199" w:rsidRDefault="00705C46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02" w:type="dxa"/>
          </w:tcPr>
          <w:p w:rsidR="00EA20A3" w:rsidRPr="00AA2199" w:rsidRDefault="00EA20A3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cea de-a doua fază a regimului turco-fanariot (1774-1821)</w:t>
            </w:r>
          </w:p>
          <w:p w:rsidR="00692B8E" w:rsidRPr="00AA2199" w:rsidRDefault="00705C46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02" w:type="dxa"/>
          </w:tcPr>
          <w:p w:rsidR="00EA20A3" w:rsidRPr="00AA2199" w:rsidRDefault="00EA20A3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perioada 1821-1848. Programul Revoluţiei de la 1821. Regulamentele Organice(1831/1832)</w:t>
            </w:r>
          </w:p>
          <w:p w:rsidR="00692B8E" w:rsidRPr="00AA2199" w:rsidRDefault="00705C46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02" w:type="dxa"/>
          </w:tcPr>
          <w:p w:rsidR="00EA20A3" w:rsidRPr="00AA2199" w:rsidRDefault="00EA20A3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de stat a Ţării Româneşti şi a Moldovei în perioada 1848-1856.</w:t>
            </w:r>
            <w:r w:rsidRPr="00AA2199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Programul Revoluţiei de la 1848</w:t>
            </w:r>
          </w:p>
          <w:p w:rsidR="00692B8E" w:rsidRPr="00AA2199" w:rsidRDefault="00705C46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D7174B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02" w:type="dxa"/>
          </w:tcPr>
          <w:p w:rsidR="00F77A08" w:rsidRPr="00AA2199" w:rsidRDefault="00F77A08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EA20A3" w:rsidRPr="00AA2199" w:rsidRDefault="00EA20A3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 Reformele lui Alexandru Ioan Cuza (1859-1866)</w:t>
            </w:r>
          </w:p>
          <w:p w:rsidR="00692B8E" w:rsidRPr="00AA2199" w:rsidRDefault="00705C46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F77A0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77A08" w:rsidRPr="00AA2199" w:rsidRDefault="00F77A0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D7174B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04..05.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2024</w:t>
            </w:r>
          </w:p>
        </w:tc>
        <w:tc>
          <w:tcPr>
            <w:tcW w:w="655" w:type="dxa"/>
          </w:tcPr>
          <w:p w:rsidR="009F391F" w:rsidRPr="00AA2199" w:rsidRDefault="00AA2199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9F391F" w:rsidRPr="00D7174B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02" w:type="dxa"/>
          </w:tcPr>
          <w:p w:rsidR="00EA20A3" w:rsidRPr="00AA2199" w:rsidRDefault="00EA20A3" w:rsidP="00273F2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</w:t>
            </w:r>
            <w:r w:rsidRPr="00AA2199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Opera legislativă a lui Alexandru Ioan Cuza (1859-1866)</w:t>
            </w:r>
          </w:p>
          <w:p w:rsidR="00692B8E" w:rsidRPr="00AA2199" w:rsidRDefault="008C702C" w:rsidP="001D623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02" w:type="dxa"/>
          </w:tcPr>
          <w:p w:rsidR="00EA20A3" w:rsidRPr="00AA2199" w:rsidRDefault="00EA20A3" w:rsidP="008C702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Statul şi dreptul modern în perioada 1866-1918</w:t>
            </w:r>
          </w:p>
          <w:p w:rsidR="00692B8E" w:rsidRPr="00AA2199" w:rsidRDefault="008C702C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02" w:type="dxa"/>
          </w:tcPr>
          <w:p w:rsidR="00EA20A3" w:rsidRPr="00AA2199" w:rsidRDefault="00EA20A3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Statul şi dreptul în perioada 1918-1938</w:t>
            </w:r>
          </w:p>
          <w:p w:rsidR="00273F29" w:rsidRPr="00AA2199" w:rsidRDefault="00EA20A3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Digitalizarea între dorinţă şi necesitate. Digitalizarea – o cale spre </w:t>
            </w:r>
            <w:proofErr w:type="spellStart"/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accesibilitatatea</w:t>
            </w:r>
            <w:proofErr w:type="spellEnd"/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disponibilitatea informaţiilor privind formarea şi evoluţia sistemului de drept românesc</w:t>
            </w:r>
          </w:p>
          <w:p w:rsidR="00692B8E" w:rsidRPr="00AA2199" w:rsidRDefault="008C702C" w:rsidP="001D623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720" w:type="dxa"/>
          </w:tcPr>
          <w:p w:rsidR="009F391F" w:rsidRPr="00AA2199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A2199" w:rsidTr="00FA0E1A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D70E80" w:rsidRPr="00AA2199" w:rsidRDefault="00D70E80" w:rsidP="00D70E8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A66440" w:rsidRPr="00AA2199" w:rsidRDefault="00D70E80" w:rsidP="00D70E8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A21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D64F5" w:rsidRPr="00AA2199" w:rsidRDefault="00AD64F5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AA2199" w:rsidRDefault="009F391F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AA2199" w:rsidRDefault="00AA2199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</w:t>
            </w:r>
            <w:r w:rsidR="006B649E"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  <w:r w:rsidR="006B649E"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6B649E" w:rsidRPr="00AA2199" w:rsidRDefault="006B649E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101-ora 14-15</w:t>
            </w:r>
          </w:p>
        </w:tc>
        <w:tc>
          <w:tcPr>
            <w:tcW w:w="655" w:type="dxa"/>
          </w:tcPr>
          <w:p w:rsidR="006B649E" w:rsidRPr="00AA2199" w:rsidRDefault="006B649E" w:rsidP="00AA21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6B649E" w:rsidRPr="00AA2199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AA2199" w:rsidTr="00FA0E1A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A21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AA2199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AA21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A2199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AA2199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AA2199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AA2199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AA2199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AA21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AA21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AA2199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</w:t>
      </w:r>
      <w:r w:rsidR="00F30E15">
        <w:rPr>
          <w:rFonts w:ascii="Times New Roman" w:hAnsi="Times New Roman" w:cs="Times New Roman"/>
          <w:sz w:val="16"/>
          <w:szCs w:val="16"/>
          <w:lang w:val="ro-RO"/>
        </w:rPr>
        <w:t xml:space="preserve">              </w:t>
      </w:r>
      <w:r w:rsidRPr="00AA2199">
        <w:rPr>
          <w:rFonts w:ascii="Times New Roman" w:hAnsi="Times New Roman" w:cs="Times New Roman"/>
          <w:sz w:val="16"/>
          <w:szCs w:val="16"/>
          <w:lang w:val="ro-RO"/>
        </w:rPr>
        <w:t xml:space="preserve">  Cadru didactic activități aplicative,</w:t>
      </w:r>
    </w:p>
    <w:p w:rsidR="009E2A58" w:rsidRPr="00F30E15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F30E15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</w:t>
      </w:r>
      <w:r w:rsidR="00692B8E" w:rsidRPr="00F30E15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273F29" w:rsidRPr="00F30E15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Pr="00F30E15">
        <w:rPr>
          <w:rFonts w:ascii="Times New Roman" w:hAnsi="Times New Roman" w:cs="Times New Roman"/>
          <w:sz w:val="16"/>
          <w:szCs w:val="16"/>
          <w:lang w:val="ro-RO"/>
        </w:rPr>
        <w:t xml:space="preserve">. univ. dr. </w:t>
      </w:r>
      <w:r w:rsidR="00273F29" w:rsidRPr="00F30E15">
        <w:rPr>
          <w:rFonts w:ascii="Times New Roman" w:hAnsi="Times New Roman" w:cs="Times New Roman"/>
          <w:sz w:val="16"/>
          <w:szCs w:val="16"/>
          <w:lang w:val="ro-RO"/>
        </w:rPr>
        <w:t>Andreea Rîpeanu</w:t>
      </w:r>
      <w:r w:rsidRPr="00F30E15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               </w:t>
      </w:r>
      <w:r w:rsidR="00273F29" w:rsidRPr="00F30E15">
        <w:rPr>
          <w:rFonts w:ascii="Times New Roman" w:hAnsi="Times New Roman" w:cs="Times New Roman"/>
          <w:sz w:val="16"/>
          <w:szCs w:val="16"/>
          <w:lang w:val="ro-RO"/>
        </w:rPr>
        <w:t xml:space="preserve">      </w:t>
      </w:r>
      <w:r w:rsidRPr="00F30E15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="00F30E15" w:rsidRPr="00F30E15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Pr="00F30E15">
        <w:rPr>
          <w:rFonts w:ascii="Times New Roman" w:hAnsi="Times New Roman" w:cs="Times New Roman"/>
          <w:sz w:val="16"/>
          <w:szCs w:val="16"/>
          <w:lang w:val="ro-RO"/>
        </w:rPr>
        <w:t xml:space="preserve">. univ. dr. </w:t>
      </w:r>
      <w:r w:rsidR="00F30E15">
        <w:rPr>
          <w:rFonts w:ascii="Times New Roman" w:hAnsi="Times New Roman" w:cs="Times New Roman"/>
          <w:sz w:val="16"/>
          <w:szCs w:val="16"/>
          <w:lang w:val="ro-RO"/>
        </w:rPr>
        <w:t>Andreea Rîpeanu</w:t>
      </w:r>
      <w:r w:rsidRPr="00F30E15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</w:t>
      </w:r>
    </w:p>
    <w:sectPr w:rsidR="009E2A58" w:rsidRPr="00F30E15" w:rsidSect="00AA2199">
      <w:pgSz w:w="15840" w:h="12240" w:orient="landscape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71250"/>
    <w:rsid w:val="000F08DC"/>
    <w:rsid w:val="001D6231"/>
    <w:rsid w:val="00212C05"/>
    <w:rsid w:val="00273F29"/>
    <w:rsid w:val="00571BD6"/>
    <w:rsid w:val="00634412"/>
    <w:rsid w:val="0066630E"/>
    <w:rsid w:val="00692B8E"/>
    <w:rsid w:val="006B649E"/>
    <w:rsid w:val="00705C46"/>
    <w:rsid w:val="00884066"/>
    <w:rsid w:val="008C702C"/>
    <w:rsid w:val="009E2A58"/>
    <w:rsid w:val="009F2BBE"/>
    <w:rsid w:val="009F391F"/>
    <w:rsid w:val="00A66440"/>
    <w:rsid w:val="00AA2199"/>
    <w:rsid w:val="00AC409F"/>
    <w:rsid w:val="00AD64F5"/>
    <w:rsid w:val="00BC3647"/>
    <w:rsid w:val="00BD1D28"/>
    <w:rsid w:val="00D70E80"/>
    <w:rsid w:val="00D7174B"/>
    <w:rsid w:val="00EA20A3"/>
    <w:rsid w:val="00EB3045"/>
    <w:rsid w:val="00EC551B"/>
    <w:rsid w:val="00F30E15"/>
    <w:rsid w:val="00F51391"/>
    <w:rsid w:val="00F767AF"/>
    <w:rsid w:val="00F77A08"/>
    <w:rsid w:val="00FA0E1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14</cp:revision>
  <dcterms:created xsi:type="dcterms:W3CDTF">2023-03-20T11:06:00Z</dcterms:created>
  <dcterms:modified xsi:type="dcterms:W3CDTF">2024-05-15T11:36:00Z</dcterms:modified>
</cp:coreProperties>
</file>